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DF" w:rsidRDefault="00B05F4A" w:rsidP="00B05F4A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0185" cy="2265680"/>
            <wp:effectExtent l="0" t="0" r="0" b="1270"/>
            <wp:docPr id="1" name="Picture 1" descr="cid:image001.jpg@01D35D4A.15A2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35D4A.15A27D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4A" w:rsidRDefault="00B05F4A">
      <w:r>
        <w:rPr>
          <w:rFonts w:ascii="Times New Roman" w:hAnsi="Times New Roman" w:cs="Times New Roman"/>
          <w:noProof/>
        </w:rPr>
        <w:drawing>
          <wp:inline distT="0" distB="0" distL="0" distR="0">
            <wp:extent cx="5057775" cy="3369310"/>
            <wp:effectExtent l="0" t="0" r="9525" b="2540"/>
            <wp:docPr id="2" name="Picture 2" descr="cid:image002.jpg@01D35D4A.15A2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D35D4A.15A27D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4A" w:rsidRDefault="00B05F4A" w:rsidP="00B05F4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008000"/>
          <w:sz w:val="32"/>
          <w:szCs w:val="32"/>
        </w:rPr>
        <w:t>The 2017 Eat Smart, Move More, Maintain, don’t gain! Holiday Challenge</w:t>
      </w:r>
    </w:p>
    <w:p w:rsidR="00B05F4A" w:rsidRDefault="00B05F4A" w:rsidP="00B05F4A">
      <w:pPr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This holiday season, the only thing that should be “stuffed” is the turkey.  Many Americans gain between 1 and 5 pounds each holiday season. While it may not sound like much, most people never manage to lose these extra pounds.</w:t>
      </w:r>
    </w:p>
    <w:p w:rsidR="00B05F4A" w:rsidRDefault="00B05F4A" w:rsidP="00B05F4A">
      <w:pPr>
        <w:spacing w:before="100" w:beforeAutospacing="1" w:after="100" w:afterAutospacing="1"/>
        <w:jc w:val="center"/>
        <w:rPr>
          <w:rFonts w:ascii="Calibri" w:hAnsi="Calibri" w:cs="Calibri"/>
        </w:rPr>
      </w:pPr>
      <w:r>
        <w:rPr>
          <w:rFonts w:ascii="Arial" w:hAnsi="Arial" w:cs="Arial"/>
          <w:color w:val="595959"/>
        </w:rPr>
        <w:t xml:space="preserve">Last year's Holiday Challenge was the largest to date. Over </w:t>
      </w:r>
      <w:r>
        <w:rPr>
          <w:rFonts w:ascii="Arial" w:hAnsi="Arial" w:cs="Arial"/>
          <w:b/>
          <w:bCs/>
          <w:color w:val="595959"/>
        </w:rPr>
        <w:t>15,600</w:t>
      </w:r>
      <w:r>
        <w:rPr>
          <w:rFonts w:ascii="Arial" w:hAnsi="Arial" w:cs="Arial"/>
          <w:color w:val="595959"/>
        </w:rPr>
        <w:t xml:space="preserve"> participants from all 50 states, all 100 NC counties, and 13 additional countries joined the Holiday Challenge. Now it's time for the 2017 </w:t>
      </w:r>
      <w:r>
        <w:rPr>
          <w:rFonts w:ascii="Arial" w:hAnsi="Arial" w:cs="Arial"/>
          <w:i/>
          <w:iCs/>
          <w:color w:val="595959"/>
        </w:rPr>
        <w:t>Eat Smart, Move More, Maintain, don't gain! Holiday Challenge</w:t>
      </w:r>
      <w:r>
        <w:rPr>
          <w:rFonts w:ascii="Arial" w:hAnsi="Arial" w:cs="Arial"/>
          <w:color w:val="595959"/>
        </w:rPr>
        <w:t>!</w:t>
      </w:r>
    </w:p>
    <w:p w:rsidR="00B05F4A" w:rsidRDefault="00B05F4A" w:rsidP="00B05F4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595959"/>
        </w:rPr>
        <w:lastRenderedPageBreak/>
        <w:t>You are invited to join the 11</w:t>
      </w:r>
      <w:r>
        <w:rPr>
          <w:rFonts w:ascii="Arial" w:hAnsi="Arial" w:cs="Arial"/>
          <w:color w:val="595959"/>
          <w:vertAlign w:val="superscript"/>
        </w:rPr>
        <w:t>th</w:t>
      </w:r>
      <w:r>
        <w:rPr>
          <w:rFonts w:ascii="Arial" w:hAnsi="Arial" w:cs="Arial"/>
          <w:color w:val="595959"/>
        </w:rPr>
        <w:t xml:space="preserve"> annual Holiday Challenge. Rather than focusing on trying to lose weight, this </w:t>
      </w:r>
      <w:r>
        <w:rPr>
          <w:rFonts w:ascii="Arial" w:hAnsi="Arial" w:cs="Arial"/>
          <w:b/>
          <w:bCs/>
          <w:color w:val="595959"/>
        </w:rPr>
        <w:t>FREE</w:t>
      </w:r>
      <w:r>
        <w:rPr>
          <w:rFonts w:ascii="Arial" w:hAnsi="Arial" w:cs="Arial"/>
          <w:color w:val="595959"/>
        </w:rPr>
        <w:t xml:space="preserve"> seven-week challenge provides participants with tips, tricks, and ideas to help </w:t>
      </w:r>
      <w:r>
        <w:rPr>
          <w:rFonts w:ascii="Arial" w:hAnsi="Arial" w:cs="Arial"/>
          <w:i/>
          <w:iCs/>
          <w:color w:val="595959"/>
        </w:rPr>
        <w:t>maintain</w:t>
      </w:r>
      <w:r>
        <w:rPr>
          <w:rFonts w:ascii="Arial" w:hAnsi="Arial" w:cs="Arial"/>
          <w:color w:val="595959"/>
        </w:rPr>
        <w:t xml:space="preserve"> their weight throughout the holiday season.</w:t>
      </w:r>
    </w:p>
    <w:p w:rsidR="00B05F4A" w:rsidRDefault="00B05F4A" w:rsidP="00B05F4A">
      <w:pPr>
        <w:spacing w:before="100" w:beforeAutospacing="1" w:after="100" w:afterAutospacing="1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The Holiday Challenge will begin </w:t>
      </w:r>
      <w:r>
        <w:rPr>
          <w:rFonts w:ascii="Arial" w:hAnsi="Arial" w:cs="Arial"/>
          <w:b/>
          <w:bCs/>
          <w:color w:val="595959"/>
        </w:rPr>
        <w:t>November 13th and run through December 31st</w:t>
      </w:r>
      <w:r>
        <w:rPr>
          <w:rFonts w:ascii="Arial" w:hAnsi="Arial" w:cs="Arial"/>
          <w:color w:val="595959"/>
        </w:rPr>
        <w:t>.</w:t>
      </w:r>
    </w:p>
    <w:p w:rsidR="00B05F4A" w:rsidRDefault="00B05F4A" w:rsidP="00B05F4A">
      <w:pPr>
        <w:spacing w:before="100" w:beforeAutospacing="1" w:after="100" w:afterAutospacing="1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1540510" cy="436880"/>
            <wp:effectExtent l="0" t="0" r="2540" b="1270"/>
            <wp:docPr id="4" name="Picture 4" descr="cid:image003.jpg@01D35D4A.15A27DD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35D4A.15A27D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4A" w:rsidRDefault="00B05F4A" w:rsidP="00B05F4A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link is not working, please go to </w:t>
      </w:r>
      <w:hyperlink r:id="rId11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esmmweighless.com</w:t>
        </w:r>
      </w:hyperlink>
      <w:r>
        <w:rPr>
          <w:rFonts w:ascii="Arial" w:hAnsi="Arial" w:cs="Arial"/>
          <w:sz w:val="20"/>
          <w:szCs w:val="20"/>
        </w:rPr>
        <w:t xml:space="preserve"> and click the Holiday Challenge tab.</w:t>
      </w:r>
    </w:p>
    <w:p w:rsidR="00B05F4A" w:rsidRDefault="00B05F4A" w:rsidP="00B05F4A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t>Last year's Holiday Challenge:</w:t>
      </w:r>
    </w:p>
    <w:p w:rsidR="00B05F4A" w:rsidRDefault="00B05F4A" w:rsidP="00B05F4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789680" cy="2973705"/>
            <wp:effectExtent l="0" t="0" r="1270" b="0"/>
            <wp:docPr id="3" name="Picture 3" descr="cid:image004.png@01D35D4A.15A2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35D4A.15A27D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4A" w:rsidRDefault="00B05F4A" w:rsidP="00B05F4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95959"/>
        </w:rPr>
        <w:t xml:space="preserve">In 2016, more than 15,600 people from all 50 states took part in the Holiday Challenge. All 100 counties in North Carolina were also represented. At the end of the program, 92% reported maintaining or losing weight. 98% of participants said they were likely to participate in the Holiday Challenge again next year. For more results and to see how your state ranked in participation, click here: </w:t>
      </w:r>
      <w:hyperlink r:id="rId14" w:history="1">
        <w:r>
          <w:rPr>
            <w:rStyle w:val="Hyperlink"/>
            <w:rFonts w:ascii="Arial" w:hAnsi="Arial" w:cs="Arial"/>
            <w:color w:val="0000FF"/>
          </w:rPr>
          <w:t>Holiday Challenge Results</w:t>
        </w:r>
      </w:hyperlink>
      <w:r>
        <w:rPr>
          <w:rFonts w:ascii="Arial" w:hAnsi="Arial" w:cs="Arial"/>
        </w:rPr>
        <w:t>.</w:t>
      </w:r>
    </w:p>
    <w:p w:rsidR="00B05F4A" w:rsidRDefault="00B05F4A" w:rsidP="00B05F4A">
      <w:pPr>
        <w:spacing w:before="100" w:beforeAutospacing="1" w:after="100" w:afterAutospacing="1"/>
        <w:rPr>
          <w:rFonts w:ascii="Arial" w:hAnsi="Arial" w:cs="Arial"/>
          <w:color w:val="595959"/>
        </w:rPr>
      </w:pPr>
    </w:p>
    <w:p w:rsidR="00B05F4A" w:rsidRDefault="00B05F4A"/>
    <w:sectPr w:rsidR="00B0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A"/>
    <w:rsid w:val="005E0F9A"/>
    <w:rsid w:val="00982FDF"/>
    <w:rsid w:val="009F1938"/>
    <w:rsid w:val="00B0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02A98-B2E5-47A4-ACC3-190D3D48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F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mweighless.com/holiday-challenge-live/" TargetMode="External"/><Relationship Id="rId13" Type="http://schemas.openxmlformats.org/officeDocument/2006/relationships/image" Target="cid:image004.png@01D35D4A.15A27DD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35D4A.15A27DD0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smmweighless.com" TargetMode="External"/><Relationship Id="rId5" Type="http://schemas.openxmlformats.org/officeDocument/2006/relationships/image" Target="cid:image001.jpg@01D35D4A.15A27DD0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3.jpg@01D35D4A.15A27DD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esmmweighless.com/wp-content/uploads/2016/09/2016-Holiday-Challenge-Wrap-Up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1346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Eileen J</dc:creator>
  <cp:keywords/>
  <dc:description/>
  <cp:lastModifiedBy>Aristizabal, Eileen J</cp:lastModifiedBy>
  <cp:revision>2</cp:revision>
  <cp:lastPrinted>2017-11-16T14:17:00Z</cp:lastPrinted>
  <dcterms:created xsi:type="dcterms:W3CDTF">2017-11-16T14:26:00Z</dcterms:created>
  <dcterms:modified xsi:type="dcterms:W3CDTF">2017-11-16T14:26:00Z</dcterms:modified>
</cp:coreProperties>
</file>